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1B" w:rsidRPr="008F7745" w:rsidRDefault="008F7745">
      <w:pPr>
        <w:rPr>
          <w:rStyle w:val="width100prc"/>
          <w:rFonts w:cstheme="minorHAnsi"/>
          <w:sz w:val="28"/>
          <w:szCs w:val="28"/>
        </w:rPr>
      </w:pPr>
      <w:r w:rsidRPr="008F7745">
        <w:rPr>
          <w:rStyle w:val="width100prc"/>
          <w:rFonts w:cstheme="minorHAnsi"/>
          <w:sz w:val="28"/>
          <w:szCs w:val="28"/>
        </w:rPr>
        <w:t>Identyfikator postępowania PN/13</w:t>
      </w:r>
      <w:r w:rsidR="002C0F1B" w:rsidRPr="008F7745">
        <w:rPr>
          <w:rStyle w:val="width100prc"/>
          <w:rFonts w:cstheme="minorHAnsi"/>
          <w:sz w:val="28"/>
          <w:szCs w:val="28"/>
        </w:rPr>
        <w:t>/19 na miniPortal-u:</w:t>
      </w:r>
    </w:p>
    <w:p w:rsidR="001A6B9B" w:rsidRPr="008F7745" w:rsidRDefault="008F7745" w:rsidP="008F7745">
      <w:pPr>
        <w:rPr>
          <w:rFonts w:cstheme="minorHAnsi"/>
          <w:sz w:val="28"/>
          <w:szCs w:val="28"/>
        </w:rPr>
      </w:pPr>
      <w:r w:rsidRPr="008F7745">
        <w:rPr>
          <w:rStyle w:val="width100prc"/>
          <w:rFonts w:cstheme="minorHAnsi"/>
          <w:sz w:val="28"/>
          <w:szCs w:val="28"/>
        </w:rPr>
        <w:t>17a699e9-f1f9-4ea3-8345-f19f7b3b0911</w:t>
      </w:r>
    </w:p>
    <w:sectPr w:rsidR="001A6B9B" w:rsidRPr="008F7745" w:rsidSect="001A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00B"/>
    <w:rsid w:val="001A6B9B"/>
    <w:rsid w:val="002C0F1B"/>
    <w:rsid w:val="0030200B"/>
    <w:rsid w:val="005326CA"/>
    <w:rsid w:val="008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vkorzeniewska</dc:creator>
  <cp:lastModifiedBy>vkorzeniewska</cp:lastModifiedBy>
  <cp:revision>2</cp:revision>
  <dcterms:created xsi:type="dcterms:W3CDTF">2019-10-31T09:21:00Z</dcterms:created>
  <dcterms:modified xsi:type="dcterms:W3CDTF">2019-10-31T09:21:00Z</dcterms:modified>
</cp:coreProperties>
</file>